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3A8E3" w14:textId="7B12254A" w:rsidR="00283E2D" w:rsidRDefault="5E3023FD" w:rsidP="7A5109DB">
      <w:pPr>
        <w:spacing w:before="240" w:after="240"/>
        <w:jc w:val="center"/>
        <w:rPr>
          <w:rFonts w:ascii="Arial" w:eastAsia="Arial" w:hAnsi="Arial" w:cs="Arial"/>
          <w:b/>
          <w:bCs/>
          <w:i/>
          <w:iCs/>
          <w:sz w:val="20"/>
          <w:szCs w:val="20"/>
        </w:rPr>
      </w:pPr>
      <w:r w:rsidRPr="7A5109DB">
        <w:rPr>
          <w:rFonts w:ascii="Arial" w:eastAsia="Arial" w:hAnsi="Arial" w:cs="Arial"/>
          <w:b/>
          <w:bCs/>
          <w:i/>
          <w:iCs/>
          <w:sz w:val="20"/>
          <w:szCs w:val="20"/>
        </w:rPr>
        <w:t>MEDIA ALERT</w:t>
      </w:r>
    </w:p>
    <w:p w14:paraId="2A2FD7BA" w14:textId="3A52A9E2" w:rsidR="1ADF23DF" w:rsidRDefault="1ADF23DF" w:rsidP="7A5109DB">
      <w:pPr>
        <w:spacing w:before="240" w:after="240"/>
      </w:pPr>
      <w:r w:rsidRPr="7A5109DB">
        <w:rPr>
          <w:rFonts w:ascii="Arial" w:eastAsia="Arial" w:hAnsi="Arial" w:cs="Arial"/>
          <w:b/>
          <w:bCs/>
          <w:sz w:val="20"/>
          <w:szCs w:val="20"/>
        </w:rPr>
        <w:t>SABRINA CARPENTER DESLUMBRA EN LOS GRAMMY AWARDS CON ARETES BESPOKE DE PANDORA</w:t>
      </w:r>
    </w:p>
    <w:p w14:paraId="34EA91CF" w14:textId="2A155E54" w:rsidR="1ADF23DF" w:rsidRDefault="1ADF23DF" w:rsidP="7A5109DB">
      <w:pPr>
        <w:spacing w:before="240" w:after="240"/>
      </w:pPr>
      <w:proofErr w:type="gramStart"/>
      <w:r w:rsidRPr="7A5109DB">
        <w:rPr>
          <w:rFonts w:ascii="Arial" w:eastAsia="Arial" w:hAnsi="Arial" w:cs="Arial"/>
          <w:b/>
          <w:bCs/>
          <w:sz w:val="20"/>
          <w:szCs w:val="20"/>
        </w:rPr>
        <w:t>CUÁNDO</w:t>
      </w:r>
      <w:proofErr w:type="gramEnd"/>
      <w:r w:rsidRPr="7A5109DB">
        <w:rPr>
          <w:rFonts w:ascii="Arial" w:eastAsia="Arial" w:hAnsi="Arial" w:cs="Arial"/>
          <w:b/>
          <w:bCs/>
          <w:sz w:val="20"/>
          <w:szCs w:val="20"/>
        </w:rPr>
        <w:t>:</w:t>
      </w:r>
      <w:r w:rsidRPr="7A5109DB">
        <w:rPr>
          <w:rFonts w:ascii="Arial" w:eastAsia="Arial" w:hAnsi="Arial" w:cs="Arial"/>
          <w:sz w:val="20"/>
          <w:szCs w:val="20"/>
        </w:rPr>
        <w:t xml:space="preserve"> GRAMMY Awards 2026</w:t>
      </w:r>
      <w:r>
        <w:br/>
      </w:r>
      <w:r w:rsidRPr="7A5109DB">
        <w:rPr>
          <w:rFonts w:ascii="Arial" w:eastAsia="Arial" w:hAnsi="Arial" w:cs="Arial"/>
          <w:sz w:val="20"/>
          <w:szCs w:val="20"/>
        </w:rPr>
        <w:t xml:space="preserve"> </w:t>
      </w:r>
      <w:r w:rsidRPr="7A5109DB">
        <w:rPr>
          <w:rFonts w:ascii="Arial" w:eastAsia="Arial" w:hAnsi="Arial" w:cs="Arial"/>
          <w:b/>
          <w:bCs/>
          <w:sz w:val="20"/>
          <w:szCs w:val="20"/>
        </w:rPr>
        <w:t>DÓNDE:</w:t>
      </w:r>
      <w:r w:rsidRPr="7A5109DB">
        <w:rPr>
          <w:rFonts w:ascii="Arial" w:eastAsia="Arial" w:hAnsi="Arial" w:cs="Arial"/>
          <w:sz w:val="20"/>
          <w:szCs w:val="20"/>
        </w:rPr>
        <w:t xml:space="preserve"> Los Ángeles, California, EE. UU.</w:t>
      </w:r>
    </w:p>
    <w:p w14:paraId="7054F5DC" w14:textId="73B5EBE6" w:rsidR="1ADF23DF" w:rsidRDefault="1ADF23DF" w:rsidP="7A5109DB">
      <w:pPr>
        <w:spacing w:before="240" w:after="240"/>
      </w:pPr>
      <w:r w:rsidRPr="7A5109DB">
        <w:rPr>
          <w:rFonts w:ascii="Arial" w:eastAsia="Arial" w:hAnsi="Arial" w:cs="Arial"/>
          <w:b/>
          <w:bCs/>
          <w:sz w:val="20"/>
          <w:szCs w:val="20"/>
        </w:rPr>
        <w:t>JOYERÍA PANDORA LAB-GROWN DIAMONDS</w:t>
      </w:r>
    </w:p>
    <w:p w14:paraId="3A9B1974" w14:textId="2B801D40" w:rsidR="1ADF23DF" w:rsidRDefault="004C1EA0" w:rsidP="7A5109DB">
      <w:pPr>
        <w:spacing w:before="240" w:after="240"/>
      </w:pPr>
      <w:hyperlink r:id="rId9" w:history="1">
        <w:r w:rsidR="1ADF23DF" w:rsidRPr="004C1EA0">
          <w:rPr>
            <w:rStyle w:val="Hipervnculo"/>
            <w:rFonts w:ascii="Arial" w:eastAsia="Arial" w:hAnsi="Arial" w:cs="Arial"/>
            <w:sz w:val="20"/>
            <w:szCs w:val="20"/>
          </w:rPr>
          <w:t xml:space="preserve">Sabrina </w:t>
        </w:r>
        <w:proofErr w:type="spellStart"/>
        <w:r w:rsidR="1ADF23DF" w:rsidRPr="004C1EA0">
          <w:rPr>
            <w:rStyle w:val="Hipervnculo"/>
            <w:rFonts w:ascii="Arial" w:eastAsia="Arial" w:hAnsi="Arial" w:cs="Arial"/>
            <w:sz w:val="20"/>
            <w:szCs w:val="20"/>
          </w:rPr>
          <w:t>Carpenter</w:t>
        </w:r>
        <w:proofErr w:type="spellEnd"/>
      </w:hyperlink>
      <w:r w:rsidR="1ADF23DF" w:rsidRPr="7A5109DB">
        <w:rPr>
          <w:rFonts w:ascii="Arial" w:eastAsia="Arial" w:hAnsi="Arial" w:cs="Arial"/>
          <w:sz w:val="20"/>
          <w:szCs w:val="20"/>
        </w:rPr>
        <w:t xml:space="preserve"> regresó al escenario de los </w:t>
      </w:r>
      <w:hyperlink r:id="rId10" w:history="1">
        <w:r w:rsidR="1ADF23DF" w:rsidRPr="00C47A1F">
          <w:rPr>
            <w:rStyle w:val="Hipervnculo"/>
            <w:rFonts w:ascii="Arial" w:eastAsia="Arial" w:hAnsi="Arial" w:cs="Arial"/>
            <w:b/>
            <w:bCs/>
            <w:sz w:val="20"/>
            <w:szCs w:val="20"/>
          </w:rPr>
          <w:t xml:space="preserve">GRAMMY </w:t>
        </w:r>
        <w:proofErr w:type="spellStart"/>
        <w:r w:rsidR="1ADF23DF" w:rsidRPr="00C47A1F">
          <w:rPr>
            <w:rStyle w:val="Hipervnculo"/>
            <w:rFonts w:ascii="Arial" w:eastAsia="Arial" w:hAnsi="Arial" w:cs="Arial"/>
            <w:b/>
            <w:bCs/>
            <w:sz w:val="20"/>
            <w:szCs w:val="20"/>
          </w:rPr>
          <w:t>Awards</w:t>
        </w:r>
        <w:proofErr w:type="spellEnd"/>
      </w:hyperlink>
      <w:r w:rsidR="1ADF23DF" w:rsidRPr="7A5109DB">
        <w:rPr>
          <w:rFonts w:ascii="Arial" w:eastAsia="Arial" w:hAnsi="Arial" w:cs="Arial"/>
          <w:sz w:val="20"/>
          <w:szCs w:val="20"/>
        </w:rPr>
        <w:t xml:space="preserve"> luciendo </w:t>
      </w:r>
      <w:r w:rsidR="1ADF23DF" w:rsidRPr="7A5109DB">
        <w:rPr>
          <w:rFonts w:ascii="Arial" w:eastAsia="Arial" w:hAnsi="Arial" w:cs="Arial"/>
          <w:b/>
          <w:bCs/>
          <w:sz w:val="20"/>
          <w:szCs w:val="20"/>
        </w:rPr>
        <w:t xml:space="preserve">aretes </w:t>
      </w:r>
      <w:proofErr w:type="spellStart"/>
      <w:r w:rsidR="1ADF23DF" w:rsidRPr="7A5109DB">
        <w:rPr>
          <w:rFonts w:ascii="Arial" w:eastAsia="Arial" w:hAnsi="Arial" w:cs="Arial"/>
          <w:b/>
          <w:bCs/>
          <w:sz w:val="20"/>
          <w:szCs w:val="20"/>
        </w:rPr>
        <w:t>bespoke</w:t>
      </w:r>
      <w:proofErr w:type="spellEnd"/>
      <w:r w:rsidR="1ADF23DF" w:rsidRPr="7A5109DB">
        <w:rPr>
          <w:rFonts w:ascii="Arial" w:eastAsia="Arial" w:hAnsi="Arial" w:cs="Arial"/>
          <w:b/>
          <w:bCs/>
          <w:sz w:val="20"/>
          <w:szCs w:val="20"/>
        </w:rPr>
        <w:t xml:space="preserve"> de Pandora elaborados con diamantes creados en laboratorio</w:t>
      </w:r>
      <w:r w:rsidR="1ADF23DF" w:rsidRPr="7A5109DB">
        <w:rPr>
          <w:rFonts w:ascii="Arial" w:eastAsia="Arial" w:hAnsi="Arial" w:cs="Arial"/>
          <w:sz w:val="20"/>
          <w:szCs w:val="20"/>
        </w:rPr>
        <w:t xml:space="preserve">, con un total de </w:t>
      </w:r>
      <w:r w:rsidR="1ADF23DF" w:rsidRPr="7A5109DB">
        <w:rPr>
          <w:rFonts w:ascii="Arial" w:eastAsia="Arial" w:hAnsi="Arial" w:cs="Arial"/>
          <w:b/>
          <w:bCs/>
          <w:sz w:val="20"/>
          <w:szCs w:val="20"/>
        </w:rPr>
        <w:t>11 quilates</w:t>
      </w:r>
      <w:r w:rsidR="1ADF23DF" w:rsidRPr="7A5109DB">
        <w:rPr>
          <w:rFonts w:ascii="Arial" w:eastAsia="Arial" w:hAnsi="Arial" w:cs="Arial"/>
          <w:sz w:val="20"/>
          <w:szCs w:val="20"/>
        </w:rPr>
        <w:t>. La pieza exclusiva acompañó su presentación, aportando un toque de elegancia contemporánea y sofisticación al momento.</w:t>
      </w:r>
    </w:p>
    <w:p w14:paraId="2BA0F70C" w14:textId="54E268EF" w:rsidR="1ADF23DF" w:rsidRDefault="1ADF23DF" w:rsidP="7A5109DB">
      <w:pPr>
        <w:spacing w:before="240" w:after="240"/>
      </w:pPr>
      <w:r w:rsidRPr="7A5109DB">
        <w:rPr>
          <w:rFonts w:ascii="Arial" w:eastAsia="Arial" w:hAnsi="Arial" w:cs="Arial"/>
          <w:sz w:val="20"/>
          <w:szCs w:val="20"/>
        </w:rPr>
        <w:t>Los aretes, diseñados especialmente para la artista, reflejan la visión de Pandora sobre el lujo moderno, combinando innovación, diseño y artesanía responsable a través del uso de diamantes creados en laboratorio.</w:t>
      </w:r>
    </w:p>
    <w:p w14:paraId="3535EA22" w14:textId="0DA4E757" w:rsidR="367BD8D5" w:rsidRDefault="367BD8D5" w:rsidP="7A5109DB">
      <w:pPr>
        <w:spacing w:before="240" w:after="240"/>
        <w:jc w:val="center"/>
        <w:rPr>
          <w:rFonts w:ascii="Arial" w:eastAsia="Arial" w:hAnsi="Arial" w:cs="Arial"/>
          <w:b/>
          <w:bCs/>
          <w:sz w:val="20"/>
          <w:szCs w:val="20"/>
        </w:rPr>
      </w:pPr>
      <w:r>
        <w:rPr>
          <w:noProof/>
        </w:rPr>
        <w:drawing>
          <wp:inline distT="0" distB="0" distL="0" distR="0" wp14:anchorId="0879CCBB" wp14:editId="02182611">
            <wp:extent cx="4942987" cy="3314515"/>
            <wp:effectExtent l="0" t="0" r="0" b="0"/>
            <wp:docPr id="19042863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86340" name=""/>
                    <pic:cNvPicPr/>
                  </pic:nvPicPr>
                  <pic:blipFill>
                    <a:blip r:embed="rId11">
                      <a:extLst>
                        <a:ext uri="{28A0092B-C50C-407E-A947-70E740481C1C}">
                          <a14:useLocalDpi xmlns:a14="http://schemas.microsoft.com/office/drawing/2010/main"/>
                        </a:ext>
                      </a:extLst>
                    </a:blip>
                    <a:stretch>
                      <a:fillRect/>
                    </a:stretch>
                  </pic:blipFill>
                  <pic:spPr>
                    <a:xfrm>
                      <a:off x="0" y="0"/>
                      <a:ext cx="4942987" cy="3314515"/>
                    </a:xfrm>
                    <a:prstGeom prst="rect">
                      <a:avLst/>
                    </a:prstGeom>
                  </pic:spPr>
                </pic:pic>
              </a:graphicData>
            </a:graphic>
          </wp:inline>
        </w:drawing>
      </w:r>
    </w:p>
    <w:p w14:paraId="7FC9B20D" w14:textId="190FAF02" w:rsidR="1ADF23DF" w:rsidRDefault="1ADF23DF" w:rsidP="7A5109DB">
      <w:pPr>
        <w:spacing w:before="240" w:after="240"/>
        <w:jc w:val="center"/>
        <w:rPr>
          <w:rFonts w:ascii="Arial" w:eastAsia="Arial" w:hAnsi="Arial" w:cs="Arial"/>
          <w:sz w:val="20"/>
          <w:szCs w:val="20"/>
        </w:rPr>
      </w:pPr>
      <w:r w:rsidRPr="7A5109DB">
        <w:rPr>
          <w:rFonts w:ascii="Arial" w:eastAsia="Arial" w:hAnsi="Arial" w:cs="Arial"/>
          <w:b/>
          <w:bCs/>
          <w:sz w:val="20"/>
          <w:szCs w:val="20"/>
        </w:rPr>
        <w:t>Crédito de imagen:</w:t>
      </w:r>
      <w:r w:rsidRPr="7A5109DB">
        <w:rPr>
          <w:rFonts w:ascii="Arial" w:eastAsia="Arial" w:hAnsi="Arial" w:cs="Arial"/>
          <w:sz w:val="20"/>
          <w:szCs w:val="20"/>
        </w:rPr>
        <w:t xml:space="preserve"> Cortesía del equipo de Sabrina Carpenter</w:t>
      </w:r>
    </w:p>
    <w:p w14:paraId="14A43F9E" w14:textId="15928724" w:rsidR="7A5109DB" w:rsidRDefault="7A5109DB" w:rsidP="7A5109DB">
      <w:pPr>
        <w:spacing w:before="240" w:after="240"/>
        <w:jc w:val="center"/>
        <w:rPr>
          <w:rFonts w:ascii="Arial" w:eastAsia="Arial" w:hAnsi="Arial" w:cs="Arial"/>
          <w:sz w:val="20"/>
          <w:szCs w:val="20"/>
        </w:rPr>
      </w:pPr>
    </w:p>
    <w:p w14:paraId="041CF258" w14:textId="114D13C1" w:rsidR="1ADF23DF" w:rsidRDefault="1ADF23DF" w:rsidP="7A5109DB">
      <w:pPr>
        <w:spacing w:before="240" w:after="240"/>
      </w:pPr>
      <w:r w:rsidRPr="7A5109DB">
        <w:rPr>
          <w:rFonts w:ascii="Arial" w:eastAsia="Arial" w:hAnsi="Arial" w:cs="Arial"/>
          <w:b/>
          <w:bCs/>
          <w:sz w:val="20"/>
          <w:szCs w:val="20"/>
        </w:rPr>
        <w:t>Sabrina Carpenter lució:</w:t>
      </w:r>
    </w:p>
    <w:p w14:paraId="09E2E2C7" w14:textId="0C5A9E7C" w:rsidR="1ADF23DF" w:rsidRDefault="1ADF23DF" w:rsidP="7A5109DB">
      <w:pPr>
        <w:spacing w:before="240" w:after="240"/>
      </w:pPr>
      <w:r w:rsidRPr="7A5109DB">
        <w:rPr>
          <w:rFonts w:ascii="Arial" w:eastAsia="Arial" w:hAnsi="Arial" w:cs="Arial"/>
          <w:b/>
          <w:bCs/>
          <w:sz w:val="20"/>
          <w:szCs w:val="20"/>
        </w:rPr>
        <w:t>Aretes:</w:t>
      </w:r>
      <w:r>
        <w:br/>
      </w:r>
      <w:r w:rsidRPr="7A5109DB">
        <w:rPr>
          <w:rFonts w:ascii="Arial" w:eastAsia="Arial" w:hAnsi="Arial" w:cs="Arial"/>
          <w:sz w:val="20"/>
          <w:szCs w:val="20"/>
        </w:rPr>
        <w:t xml:space="preserve"> Aretes bespoke de Pandora en diamantes creados en laboratorio (11 quilates)</w:t>
      </w:r>
    </w:p>
    <w:p w14:paraId="009B1B14" w14:textId="63D246C2" w:rsidR="1ADF23DF" w:rsidRDefault="1ADF23DF" w:rsidP="7A5109DB">
      <w:pPr>
        <w:spacing w:before="240" w:after="240"/>
      </w:pPr>
      <w:r w:rsidRPr="7A5109DB">
        <w:rPr>
          <w:rFonts w:ascii="Arial" w:eastAsia="Arial" w:hAnsi="Arial" w:cs="Arial"/>
          <w:b/>
          <w:bCs/>
          <w:sz w:val="20"/>
          <w:szCs w:val="20"/>
        </w:rPr>
        <w:t>REDES SOCIALES</w:t>
      </w:r>
    </w:p>
    <w:p w14:paraId="55B0BF56" w14:textId="10DA77FD" w:rsidR="1ADF23DF" w:rsidRDefault="1ADF23DF" w:rsidP="7A5109DB">
      <w:pPr>
        <w:spacing w:before="240" w:after="240"/>
        <w:rPr>
          <w:color w:val="F9CED6"/>
        </w:rPr>
      </w:pPr>
      <w:hyperlink r:id="rId12">
        <w:r w:rsidRPr="7A5109DB">
          <w:rPr>
            <w:rStyle w:val="Hipervnculo"/>
            <w:rFonts w:ascii="Arial" w:eastAsia="Arial" w:hAnsi="Arial" w:cs="Arial"/>
            <w:color w:val="F9CED6"/>
            <w:sz w:val="20"/>
            <w:szCs w:val="20"/>
          </w:rPr>
          <w:t>@sabrinacarpenter</w:t>
        </w:r>
      </w:hyperlink>
      <w:r>
        <w:br/>
      </w:r>
      <w:hyperlink r:id="rId13">
        <w:r w:rsidRPr="7A5109DB">
          <w:rPr>
            <w:rStyle w:val="Hipervnculo"/>
            <w:rFonts w:ascii="Arial" w:eastAsia="Arial" w:hAnsi="Arial" w:cs="Arial"/>
            <w:color w:val="F9CED6"/>
            <w:sz w:val="20"/>
            <w:szCs w:val="20"/>
          </w:rPr>
          <w:t>@theofficialpandora</w:t>
        </w:r>
      </w:hyperlink>
    </w:p>
    <w:p w14:paraId="2C6D6B0A" w14:textId="2A9E76AC" w:rsidR="6923D7A4" w:rsidRDefault="6923D7A4" w:rsidP="7A5109DB">
      <w:pPr>
        <w:spacing w:before="240" w:after="240"/>
        <w:rPr>
          <w:rFonts w:ascii="Arial" w:eastAsia="Arial" w:hAnsi="Arial" w:cs="Arial"/>
          <w:color w:val="000000" w:themeColor="text1"/>
          <w:sz w:val="20"/>
          <w:szCs w:val="20"/>
        </w:rPr>
      </w:pPr>
      <w:r w:rsidRPr="7A5109DB">
        <w:rPr>
          <w:rFonts w:ascii="Arial" w:eastAsia="Arial" w:hAnsi="Arial" w:cs="Arial"/>
          <w:b/>
          <w:bCs/>
          <w:sz w:val="20"/>
          <w:szCs w:val="20"/>
        </w:rPr>
        <w:t>Fuente de imágenes:</w:t>
      </w:r>
      <w:r w:rsidRPr="7A5109DB">
        <w:rPr>
          <w:rFonts w:ascii="Arial" w:eastAsia="Arial" w:hAnsi="Arial" w:cs="Arial"/>
          <w:sz w:val="20"/>
          <w:szCs w:val="20"/>
        </w:rPr>
        <w:t xml:space="preserve"> Cortesía del equipo de Sabrina Carpenter</w:t>
      </w:r>
    </w:p>
    <w:p w14:paraId="76EFC2C4" w14:textId="5BB7350A" w:rsidR="6923D7A4" w:rsidRDefault="6923D7A4" w:rsidP="7A5109DB">
      <w:pPr>
        <w:spacing w:before="240" w:after="240"/>
        <w:rPr>
          <w:rFonts w:ascii="Arial" w:eastAsia="Arial" w:hAnsi="Arial" w:cs="Arial"/>
          <w:color w:val="000000" w:themeColor="text1"/>
          <w:sz w:val="20"/>
          <w:szCs w:val="20"/>
        </w:rPr>
      </w:pPr>
      <w:r w:rsidRPr="7A5109DB">
        <w:rPr>
          <w:rFonts w:ascii="Arial" w:eastAsia="Arial" w:hAnsi="Arial" w:cs="Arial"/>
          <w:i/>
          <w:iCs/>
          <w:color w:val="000000" w:themeColor="text1"/>
          <w:sz w:val="20"/>
          <w:szCs w:val="20"/>
        </w:rPr>
        <w:t>Las imágenes se proporcionan únicamente para uso editorial. Cualquier reproducción requiere autorización del titular de los derechos.</w:t>
      </w:r>
    </w:p>
    <w:p w14:paraId="110E6D8B" w14:textId="15E5AB94" w:rsidR="3BE1DD11" w:rsidRDefault="3BE1DD11" w:rsidP="7A5109DB">
      <w:pPr>
        <w:spacing w:before="240" w:after="240"/>
        <w:jc w:val="center"/>
        <w:rPr>
          <w:rFonts w:ascii="Arial" w:eastAsia="Arial" w:hAnsi="Arial" w:cs="Arial"/>
          <w:color w:val="F9CED6"/>
          <w:sz w:val="20"/>
          <w:szCs w:val="20"/>
        </w:rPr>
      </w:pPr>
      <w:r w:rsidRPr="7A5109DB">
        <w:rPr>
          <w:rFonts w:ascii="Arial" w:eastAsia="Arial" w:hAnsi="Arial" w:cs="Arial"/>
          <w:b/>
          <w:bCs/>
          <w:color w:val="000000" w:themeColor="text1"/>
          <w:sz w:val="20"/>
          <w:szCs w:val="20"/>
        </w:rPr>
        <w:t xml:space="preserve">Descarga imágenes </w:t>
      </w:r>
      <w:hyperlink r:id="rId14">
        <w:r w:rsidRPr="7A5109DB">
          <w:rPr>
            <w:rStyle w:val="Hipervnculo"/>
            <w:rFonts w:ascii="Arial" w:eastAsia="Arial" w:hAnsi="Arial" w:cs="Arial"/>
            <w:b/>
            <w:bCs/>
            <w:color w:val="F9CED6"/>
            <w:sz w:val="20"/>
            <w:szCs w:val="20"/>
          </w:rPr>
          <w:t>aquí</w:t>
        </w:r>
      </w:hyperlink>
      <w:r w:rsidRPr="7A5109DB">
        <w:rPr>
          <w:rFonts w:ascii="Arial" w:eastAsia="Arial" w:hAnsi="Arial" w:cs="Arial"/>
          <w:b/>
          <w:bCs/>
          <w:color w:val="F9CED6"/>
          <w:sz w:val="20"/>
          <w:szCs w:val="20"/>
        </w:rPr>
        <w:t xml:space="preserve"> </w:t>
      </w:r>
    </w:p>
    <w:p w14:paraId="276D5EC5" w14:textId="47A7ABA7" w:rsidR="3BE1DD11" w:rsidRDefault="3BE1DD11" w:rsidP="7A5109DB">
      <w:pPr>
        <w:spacing w:before="240" w:after="240"/>
        <w:jc w:val="both"/>
        <w:rPr>
          <w:rFonts w:ascii="Arial" w:eastAsia="Arial" w:hAnsi="Arial" w:cs="Arial"/>
          <w:color w:val="000000" w:themeColor="text1"/>
          <w:sz w:val="20"/>
          <w:szCs w:val="20"/>
        </w:rPr>
      </w:pPr>
      <w:r w:rsidRPr="7A5109DB">
        <w:rPr>
          <w:rFonts w:ascii="Arial" w:eastAsia="Arial" w:hAnsi="Arial" w:cs="Arial"/>
          <w:color w:val="000000" w:themeColor="text1"/>
          <w:sz w:val="20"/>
          <w:szCs w:val="20"/>
          <w:lang w:val="es-419"/>
        </w:rPr>
        <w:t>Para mayor información por favor contactar a:</w:t>
      </w:r>
    </w:p>
    <w:p w14:paraId="288DF3A5" w14:textId="163BE5F8" w:rsidR="3BE1DD11" w:rsidRDefault="3BE1DD11" w:rsidP="7A5109DB">
      <w:pPr>
        <w:jc w:val="both"/>
        <w:rPr>
          <w:rFonts w:ascii="Arial" w:eastAsia="Arial" w:hAnsi="Arial" w:cs="Arial"/>
          <w:color w:val="000000" w:themeColor="text1"/>
          <w:sz w:val="20"/>
          <w:szCs w:val="20"/>
        </w:rPr>
      </w:pPr>
      <w:hyperlink r:id="rId15">
        <w:r w:rsidRPr="7A5109DB">
          <w:rPr>
            <w:rStyle w:val="Hipervnculo"/>
            <w:rFonts w:ascii="Arial" w:eastAsia="Arial" w:hAnsi="Arial" w:cs="Arial"/>
            <w:color w:val="F9CED6"/>
            <w:sz w:val="20"/>
            <w:szCs w:val="20"/>
            <w:lang w:val="es-419"/>
          </w:rPr>
          <w:t>alberto.guerrero@another.co</w:t>
        </w:r>
      </w:hyperlink>
      <w:r w:rsidRPr="7A5109DB">
        <w:rPr>
          <w:rFonts w:ascii="Arial" w:eastAsia="Arial" w:hAnsi="Arial" w:cs="Arial"/>
          <w:color w:val="F9CED6"/>
          <w:sz w:val="20"/>
          <w:szCs w:val="20"/>
          <w:lang w:val="es-419"/>
        </w:rPr>
        <w:t xml:space="preserve"> </w:t>
      </w:r>
      <w:r w:rsidRPr="7A5109DB">
        <w:rPr>
          <w:rFonts w:ascii="Arial" w:eastAsia="Arial" w:hAnsi="Arial" w:cs="Arial"/>
          <w:color w:val="000000" w:themeColor="text1"/>
          <w:sz w:val="20"/>
          <w:szCs w:val="20"/>
          <w:lang w:val="es-419"/>
        </w:rPr>
        <w:t>– Alberto Guerrero</w:t>
      </w:r>
    </w:p>
    <w:p w14:paraId="5D0953D1" w14:textId="2E7E8268" w:rsidR="7A5109DB" w:rsidRDefault="7A5109DB" w:rsidP="7A5109DB">
      <w:pPr>
        <w:rPr>
          <w:rFonts w:ascii="Arial" w:eastAsia="Arial" w:hAnsi="Arial" w:cs="Arial"/>
          <w:color w:val="000000" w:themeColor="text1"/>
          <w:sz w:val="20"/>
          <w:szCs w:val="20"/>
        </w:rPr>
      </w:pPr>
    </w:p>
    <w:p w14:paraId="5A8F5D64" w14:textId="7A08DAEA" w:rsidR="3BE1DD11" w:rsidRDefault="3BE1DD11" w:rsidP="7A5109DB">
      <w:pPr>
        <w:rPr>
          <w:rFonts w:ascii="Arial" w:eastAsia="Arial" w:hAnsi="Arial" w:cs="Arial"/>
          <w:color w:val="000000" w:themeColor="text1"/>
          <w:sz w:val="20"/>
          <w:szCs w:val="20"/>
        </w:rPr>
      </w:pPr>
      <w:r w:rsidRPr="7A5109DB">
        <w:rPr>
          <w:rFonts w:ascii="Arial" w:eastAsia="Arial" w:hAnsi="Arial" w:cs="Arial"/>
          <w:b/>
          <w:bCs/>
          <w:color w:val="000000" w:themeColor="text1"/>
          <w:sz w:val="20"/>
          <w:szCs w:val="20"/>
          <w:lang w:val="es-419"/>
        </w:rPr>
        <w:t>SOBRE PANDORA</w:t>
      </w:r>
    </w:p>
    <w:p w14:paraId="41BFCEF4" w14:textId="138037E4" w:rsidR="3BE1DD11" w:rsidRDefault="3BE1DD11" w:rsidP="7A5109DB">
      <w:pPr>
        <w:spacing w:before="240" w:after="240"/>
        <w:jc w:val="both"/>
        <w:rPr>
          <w:rFonts w:ascii="Arial" w:eastAsia="Arial" w:hAnsi="Arial" w:cs="Arial"/>
          <w:color w:val="000000" w:themeColor="text1"/>
          <w:sz w:val="20"/>
          <w:szCs w:val="20"/>
        </w:rPr>
      </w:pPr>
      <w:r w:rsidRPr="7A5109DB">
        <w:rPr>
          <w:rFonts w:ascii="Arial" w:eastAsia="Arial" w:hAnsi="Arial" w:cs="Arial"/>
          <w:color w:val="000000" w:themeColor="text1"/>
          <w:sz w:val="20"/>
          <w:szCs w:val="20"/>
        </w:rPr>
        <w:t>Pandora es la marca de joyería más grande del mundo. Sus joyas, elaboradas a mano con materiales de alta calidad, ofrecen infinitas posibilidades de personalización, permitiendo que las personas expresen su estilo personal a través de sus piezas. Lo que comenzó como una pequeña tienda de joyería en Copenhague, Dinamarca, hace más de 40 años, hoy está presente en más de 100 países. Pandora está comprometida con el liderazgo en sostenibilidad y elabora todas sus joyas utilizando únicamente oro y plata reciclados. Además, la compañía se ha propuesto reducir a la mitad las emisiones de gases de efecto invernadero en toda su cadena de valor para 2030.</w:t>
      </w:r>
    </w:p>
    <w:p w14:paraId="632A1BD4" w14:textId="66D1AF8F" w:rsidR="7A5109DB" w:rsidRDefault="7A5109DB" w:rsidP="7A5109DB">
      <w:pPr>
        <w:spacing w:before="240" w:after="240"/>
        <w:rPr>
          <w:rFonts w:ascii="Arial" w:eastAsia="Arial" w:hAnsi="Arial" w:cs="Arial"/>
          <w:sz w:val="20"/>
          <w:szCs w:val="20"/>
        </w:rPr>
      </w:pPr>
    </w:p>
    <w:p w14:paraId="5C1A07E2" w14:textId="136AC0F7" w:rsidR="00283E2D" w:rsidRDefault="00283E2D"/>
    <w:sectPr w:rsidR="00283E2D">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16D24" w14:textId="77777777" w:rsidR="007A38B7" w:rsidRDefault="007A38B7">
      <w:pPr>
        <w:spacing w:after="0" w:line="240" w:lineRule="auto"/>
      </w:pPr>
      <w:r>
        <w:separator/>
      </w:r>
    </w:p>
  </w:endnote>
  <w:endnote w:type="continuationSeparator" w:id="0">
    <w:p w14:paraId="4B35806C" w14:textId="77777777" w:rsidR="007A38B7" w:rsidRDefault="007A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005"/>
      <w:gridCol w:w="3005"/>
      <w:gridCol w:w="3005"/>
    </w:tblGrid>
    <w:tr w:rsidR="7BE955C9" w14:paraId="07E1EFFC" w14:textId="77777777" w:rsidTr="7BE955C9">
      <w:trPr>
        <w:trHeight w:val="300"/>
      </w:trPr>
      <w:tc>
        <w:tcPr>
          <w:tcW w:w="3005" w:type="dxa"/>
        </w:tcPr>
        <w:p w14:paraId="7CD4678F" w14:textId="64DB521F" w:rsidR="7BE955C9" w:rsidRDefault="7BE955C9" w:rsidP="7BE955C9">
          <w:pPr>
            <w:pStyle w:val="Encabezado"/>
            <w:ind w:left="-115"/>
          </w:pPr>
        </w:p>
      </w:tc>
      <w:tc>
        <w:tcPr>
          <w:tcW w:w="3005" w:type="dxa"/>
        </w:tcPr>
        <w:p w14:paraId="0D7595E4" w14:textId="3B218565" w:rsidR="7BE955C9" w:rsidRDefault="7BE955C9" w:rsidP="7BE955C9">
          <w:pPr>
            <w:pStyle w:val="Encabezado"/>
            <w:jc w:val="center"/>
          </w:pPr>
        </w:p>
      </w:tc>
      <w:tc>
        <w:tcPr>
          <w:tcW w:w="3005" w:type="dxa"/>
        </w:tcPr>
        <w:p w14:paraId="12F3F9D6" w14:textId="49CBDE41" w:rsidR="7BE955C9" w:rsidRDefault="7BE955C9" w:rsidP="7BE955C9">
          <w:pPr>
            <w:pStyle w:val="Encabezado"/>
            <w:ind w:right="-115"/>
            <w:jc w:val="right"/>
          </w:pPr>
        </w:p>
      </w:tc>
    </w:tr>
  </w:tbl>
  <w:p w14:paraId="1DC1761C" w14:textId="66540AF4" w:rsidR="7BE955C9" w:rsidRDefault="7BE955C9" w:rsidP="7BE955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D6921" w14:textId="77777777" w:rsidR="007A38B7" w:rsidRDefault="007A38B7">
      <w:pPr>
        <w:spacing w:after="0" w:line="240" w:lineRule="auto"/>
      </w:pPr>
      <w:r>
        <w:separator/>
      </w:r>
    </w:p>
  </w:footnote>
  <w:footnote w:type="continuationSeparator" w:id="0">
    <w:p w14:paraId="2830BF48" w14:textId="77777777" w:rsidR="007A38B7" w:rsidRDefault="007A3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2830"/>
      <w:gridCol w:w="3366"/>
      <w:gridCol w:w="2830"/>
    </w:tblGrid>
    <w:tr w:rsidR="7BE955C9" w14:paraId="3F60E010" w14:textId="77777777" w:rsidTr="7BE955C9">
      <w:trPr>
        <w:trHeight w:val="300"/>
      </w:trPr>
      <w:tc>
        <w:tcPr>
          <w:tcW w:w="3005" w:type="dxa"/>
        </w:tcPr>
        <w:p w14:paraId="1A11203D" w14:textId="443F78CD" w:rsidR="7BE955C9" w:rsidRDefault="7BE955C9" w:rsidP="7BE955C9">
          <w:pPr>
            <w:pStyle w:val="Encabezado"/>
            <w:ind w:left="-115"/>
          </w:pPr>
        </w:p>
      </w:tc>
      <w:tc>
        <w:tcPr>
          <w:tcW w:w="3005" w:type="dxa"/>
        </w:tcPr>
        <w:p w14:paraId="69F33743" w14:textId="196FD18A" w:rsidR="7BE955C9" w:rsidRDefault="7BE955C9" w:rsidP="7BE955C9">
          <w:pPr>
            <w:pStyle w:val="Encabezado"/>
            <w:jc w:val="center"/>
          </w:pPr>
          <w:r>
            <w:rPr>
              <w:noProof/>
            </w:rPr>
            <w:drawing>
              <wp:inline distT="0" distB="0" distL="0" distR="0" wp14:anchorId="76D3203B" wp14:editId="7FB98FAB">
                <wp:extent cx="2000250" cy="400050"/>
                <wp:effectExtent l="0" t="0" r="0" b="0"/>
                <wp:docPr id="4476254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25411" name="Picture 447625411"/>
                        <pic:cNvPicPr/>
                      </pic:nvPicPr>
                      <pic:blipFill>
                        <a:blip r:embed="rId1">
                          <a:extLst>
                            <a:ext uri="{28A0092B-C50C-407E-A947-70E740481C1C}">
                              <a14:useLocalDpi xmlns:a14="http://schemas.microsoft.com/office/drawing/2010/main"/>
                            </a:ext>
                          </a:extLst>
                        </a:blip>
                        <a:stretch>
                          <a:fillRect/>
                        </a:stretch>
                      </pic:blipFill>
                      <pic:spPr>
                        <a:xfrm>
                          <a:off x="0" y="0"/>
                          <a:ext cx="2000250" cy="400050"/>
                        </a:xfrm>
                        <a:prstGeom prst="rect">
                          <a:avLst/>
                        </a:prstGeom>
                      </pic:spPr>
                    </pic:pic>
                  </a:graphicData>
                </a:graphic>
              </wp:inline>
            </w:drawing>
          </w:r>
        </w:p>
      </w:tc>
      <w:tc>
        <w:tcPr>
          <w:tcW w:w="3005" w:type="dxa"/>
        </w:tcPr>
        <w:p w14:paraId="6BAA8643" w14:textId="765564F3" w:rsidR="7BE955C9" w:rsidRDefault="7BE955C9" w:rsidP="7BE955C9">
          <w:pPr>
            <w:pStyle w:val="Encabezado"/>
            <w:ind w:right="-115"/>
            <w:jc w:val="right"/>
          </w:pPr>
        </w:p>
      </w:tc>
    </w:tr>
  </w:tbl>
  <w:p w14:paraId="38852AD7" w14:textId="28FD35D9" w:rsidR="7BE955C9" w:rsidRDefault="7BE955C9" w:rsidP="7BE955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661089"/>
    <w:rsid w:val="00283E2D"/>
    <w:rsid w:val="004C1EA0"/>
    <w:rsid w:val="007A38B7"/>
    <w:rsid w:val="00C47A1F"/>
    <w:rsid w:val="00F64DAC"/>
    <w:rsid w:val="0B144E73"/>
    <w:rsid w:val="135BB881"/>
    <w:rsid w:val="1A9EBEB9"/>
    <w:rsid w:val="1ADF23DF"/>
    <w:rsid w:val="1C491FE8"/>
    <w:rsid w:val="1F68BA62"/>
    <w:rsid w:val="367BD8D5"/>
    <w:rsid w:val="3BE1DD11"/>
    <w:rsid w:val="412BC43A"/>
    <w:rsid w:val="56BDBC85"/>
    <w:rsid w:val="58EE229B"/>
    <w:rsid w:val="5D4B08A0"/>
    <w:rsid w:val="5E3023FD"/>
    <w:rsid w:val="6923D7A4"/>
    <w:rsid w:val="6B823DAE"/>
    <w:rsid w:val="71B6D4AC"/>
    <w:rsid w:val="746BA8EE"/>
    <w:rsid w:val="77661089"/>
    <w:rsid w:val="7A5109DB"/>
    <w:rsid w:val="7BE955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1089"/>
  <w15:chartTrackingRefBased/>
  <w15:docId w15:val="{884C66C3-4DB1-450E-80EE-17DEC510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unhideWhenUsed/>
    <w:rsid w:val="7BE955C9"/>
    <w:pPr>
      <w:tabs>
        <w:tab w:val="center" w:pos="4680"/>
        <w:tab w:val="right" w:pos="9360"/>
      </w:tabs>
      <w:spacing w:after="0" w:line="240" w:lineRule="auto"/>
    </w:pPr>
  </w:style>
  <w:style w:type="paragraph" w:styleId="Piedepgina">
    <w:name w:val="footer"/>
    <w:basedOn w:val="Normal"/>
    <w:uiPriority w:val="99"/>
    <w:unhideWhenUsed/>
    <w:rsid w:val="7BE955C9"/>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7A5109DB"/>
    <w:rPr>
      <w:color w:val="467886"/>
      <w:u w:val="single"/>
    </w:rPr>
  </w:style>
  <w:style w:type="character" w:styleId="Mencinsinresolver">
    <w:name w:val="Unresolved Mention"/>
    <w:basedOn w:val="Fuentedeprrafopredeter"/>
    <w:uiPriority w:val="99"/>
    <w:semiHidden/>
    <w:unhideWhenUsed/>
    <w:rsid w:val="004C1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stagram.com/theofficialpandor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stagram.com/sabrinacarpent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hyperlink" Target="mailto:alberto.guerrero@another.co" TargetMode="External"/><Relationship Id="rId10" Type="http://schemas.openxmlformats.org/officeDocument/2006/relationships/hyperlink" Target="https://www.instagram.com/grammy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nstagram.com/sabrinacarpenter/" TargetMode="External"/><Relationship Id="rId14" Type="http://schemas.openxmlformats.org/officeDocument/2006/relationships/hyperlink" Target="https://cocentraloffice.sharepoint.com/:f:/s/Retail-Lifestyle/IgC6B3fBCFuSSpWK95ZeBWBaAYiTkqZB_xjFtNTX6gM5ldw?e=ZudsQ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5B33826DB6D41B9F6C2596825A582" ma:contentTypeVersion="16" ma:contentTypeDescription="Create a new document." ma:contentTypeScope="" ma:versionID="dcc73d16fcf3a0c0f93f91d449911877">
  <xsd:schema xmlns:xsd="http://www.w3.org/2001/XMLSchema" xmlns:xs="http://www.w3.org/2001/XMLSchema" xmlns:p="http://schemas.microsoft.com/office/2006/metadata/properties" xmlns:ns2="10763be8-c0da-4998-8d50-ece099ba11cd" xmlns:ns3="a331680f-5606-45fc-8609-fd788639fb6f" targetNamespace="http://schemas.microsoft.com/office/2006/metadata/properties" ma:root="true" ma:fieldsID="1a7ca9782bec73961d5818dad7e72874" ns2:_="" ns3:_="">
    <xsd:import namespace="10763be8-c0da-4998-8d50-ece099ba11cd"/>
    <xsd:import namespace="a331680f-5606-45fc-8609-fd788639f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63be8-c0da-4998-8d50-ece099ba1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1680f-5606-45fc-8609-fd788639fb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12b15e-7efb-43e6-99a1-4e44fd0f32d8}" ma:internalName="TaxCatchAll" ma:showField="CatchAllData" ma:web="a331680f-5606-45fc-8609-fd788639fb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31680f-5606-45fc-8609-fd788639fb6f" xsi:nil="true"/>
    <lcf76f155ced4ddcb4097134ff3c332f xmlns="10763be8-c0da-4998-8d50-ece099ba1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73ECC-4764-4032-AC17-E67C9B247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63be8-c0da-4998-8d50-ece099ba11cd"/>
    <ds:schemaRef ds:uri="a331680f-5606-45fc-8609-fd788639f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1BB98-AA74-4140-B2D4-2CC664932E5D}">
  <ds:schemaRefs>
    <ds:schemaRef ds:uri="http://schemas.microsoft.com/office/2006/metadata/properties"/>
    <ds:schemaRef ds:uri="http://schemas.microsoft.com/office/infopath/2007/PartnerControls"/>
    <ds:schemaRef ds:uri="a331680f-5606-45fc-8609-fd788639fb6f"/>
    <ds:schemaRef ds:uri="10763be8-c0da-4998-8d50-ece099ba11cd"/>
  </ds:schemaRefs>
</ds:datastoreItem>
</file>

<file path=customXml/itemProps3.xml><?xml version="1.0" encoding="utf-8"?>
<ds:datastoreItem xmlns:ds="http://schemas.openxmlformats.org/officeDocument/2006/customXml" ds:itemID="{91A7EC2B-5CF0-4E72-B065-1CA565455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1976</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Maldonado</dc:creator>
  <cp:keywords/>
  <dc:description/>
  <cp:lastModifiedBy>Alejandra Maldonado Porragas</cp:lastModifiedBy>
  <cp:revision>3</cp:revision>
  <dcterms:created xsi:type="dcterms:W3CDTF">2026-02-05T18:24:00Z</dcterms:created>
  <dcterms:modified xsi:type="dcterms:W3CDTF">2026-02-05T19:16:00Z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0x010100ED95B33826DB6D41B9F6C2596825A582</vt:lpwstr>
  </property>
  <property fmtid="{D5CDD505-2E9C-101B-9397-08002B2CF9AE}" pid="3" name="MediaServiceImageTags">
    <vt:lpwstr/>
  </property>
</Properties>
</file>